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A3" w:rsidRDefault="003E28A3" w:rsidP="003E28A3">
      <w:pPr>
        <w:pStyle w:val="a3"/>
        <w:rPr>
          <w:b/>
          <w:szCs w:val="32"/>
        </w:rPr>
      </w:pPr>
      <w:r>
        <w:rPr>
          <w:b/>
          <w:szCs w:val="32"/>
        </w:rPr>
        <w:t>РЕКОМЕНДОВАНА ПРОГРАМА</w:t>
      </w:r>
    </w:p>
    <w:p w:rsidR="003E28A3" w:rsidRDefault="003E28A3" w:rsidP="003E2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проведення конкурсу на заміщення вакантн</w:t>
      </w:r>
      <w:r>
        <w:rPr>
          <w:b/>
          <w:sz w:val="32"/>
          <w:szCs w:val="32"/>
          <w:lang w:val="uk-UA"/>
        </w:rPr>
        <w:t>ої</w:t>
      </w:r>
      <w:r>
        <w:rPr>
          <w:b/>
          <w:sz w:val="32"/>
          <w:szCs w:val="32"/>
        </w:rPr>
        <w:t xml:space="preserve"> посад</w:t>
      </w:r>
      <w:r>
        <w:rPr>
          <w:b/>
          <w:sz w:val="32"/>
          <w:szCs w:val="32"/>
          <w:lang w:val="uk-UA"/>
        </w:rPr>
        <w:t>и</w:t>
      </w:r>
      <w:r>
        <w:rPr>
          <w:b/>
          <w:sz w:val="32"/>
          <w:szCs w:val="32"/>
        </w:rPr>
        <w:t xml:space="preserve"> </w:t>
      </w:r>
    </w:p>
    <w:p w:rsidR="00E65785" w:rsidRDefault="003E28A3" w:rsidP="003E28A3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акомпаніатора-концертмейстера</w:t>
      </w:r>
    </w:p>
    <w:p w:rsidR="003E28A3" w:rsidRPr="003E28A3" w:rsidRDefault="003E28A3" w:rsidP="003E28A3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6"/>
          <w:szCs w:val="28"/>
          <w:lang w:val="uk-UA"/>
        </w:rPr>
      </w:pPr>
    </w:p>
    <w:p w:rsidR="00C03201" w:rsidRPr="00C03201" w:rsidRDefault="00C03201" w:rsidP="00C03201">
      <w:pPr>
        <w:pStyle w:val="1"/>
        <w:spacing w:before="0" w:beforeAutospacing="0" w:after="0" w:afterAutospacing="0"/>
        <w:rPr>
          <w:bCs w:val="0"/>
          <w:sz w:val="32"/>
          <w:szCs w:val="32"/>
          <w:u w:val="single"/>
          <w:lang w:val="uk-UA"/>
        </w:rPr>
      </w:pPr>
      <w:r w:rsidRPr="00C03201">
        <w:rPr>
          <w:bCs w:val="0"/>
          <w:sz w:val="32"/>
          <w:szCs w:val="32"/>
          <w:u w:val="single"/>
          <w:lang w:val="uk-UA"/>
        </w:rPr>
        <w:t>Пропонований репертуар для обовязкового виконання:</w:t>
      </w:r>
    </w:p>
    <w:p w:rsidR="00C03201" w:rsidRDefault="00C03201" w:rsidP="00C03201">
      <w:pPr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  <w:lang w:val="uk-UA"/>
        </w:rPr>
        <w:t>В.А.Моцарт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концерт для скрипки № 3 (Соль мажор</w:t>
      </w:r>
      <w:r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)  </w:t>
      </w:r>
      <w:r>
        <w:rPr>
          <w:color w:val="000000"/>
          <w:sz w:val="32"/>
          <w:szCs w:val="32"/>
          <w:shd w:val="clear" w:color="auto" w:fill="FFFFFF"/>
        </w:rPr>
        <w:t>KV 216  та №5 (Ля мажор) частини на вибір комісії.</w:t>
      </w:r>
    </w:p>
    <w:p w:rsidR="00C03201" w:rsidRDefault="00C03201" w:rsidP="00C03201">
      <w:pPr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Й.Гайдн   </w:t>
      </w:r>
      <w:r>
        <w:rPr>
          <w:color w:val="000000"/>
          <w:sz w:val="32"/>
          <w:szCs w:val="32"/>
          <w:shd w:val="clear" w:color="auto" w:fill="FFFFFF"/>
        </w:rPr>
        <w:t xml:space="preserve">концерти для віолончелі№1 (До мажор) та 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№2 (Ре мажор) </w:t>
      </w:r>
      <w:r>
        <w:rPr>
          <w:color w:val="000000"/>
          <w:sz w:val="32"/>
          <w:szCs w:val="32"/>
          <w:shd w:val="clear" w:color="auto" w:fill="FFFFFF"/>
        </w:rPr>
        <w:t>частини на вибір комісії</w:t>
      </w:r>
    </w:p>
    <w:p w:rsidR="00C03201" w:rsidRDefault="00C03201" w:rsidP="00C03201">
      <w:pPr>
        <w:rPr>
          <w:color w:val="000000"/>
          <w:sz w:val="32"/>
          <w:szCs w:val="32"/>
          <w:shd w:val="clear" w:color="auto" w:fill="FFFFFF"/>
          <w:lang w:val="uk-UA"/>
        </w:rPr>
      </w:pPr>
      <w:r>
        <w:rPr>
          <w:b/>
          <w:color w:val="000000"/>
          <w:sz w:val="32"/>
          <w:szCs w:val="32"/>
          <w:shd w:val="clear" w:color="auto" w:fill="FFFFFF"/>
        </w:rPr>
        <w:t>Й.С.Бах   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“Магніфікат”  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частини на вибір комісії 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en-US"/>
        </w:rPr>
        <w:t xml:space="preserve">В.А.Моцарт </w:t>
      </w:r>
      <w:r>
        <w:rPr>
          <w:kern w:val="36"/>
          <w:sz w:val="32"/>
          <w:szCs w:val="32"/>
          <w:lang w:val="en-US"/>
        </w:rPr>
        <w:t xml:space="preserve"> </w:t>
      </w:r>
      <w:r>
        <w:rPr>
          <w:kern w:val="36"/>
          <w:sz w:val="32"/>
          <w:szCs w:val="32"/>
        </w:rPr>
        <w:t xml:space="preserve">  </w:t>
      </w:r>
      <w:r>
        <w:rPr>
          <w:kern w:val="36"/>
          <w:sz w:val="32"/>
          <w:szCs w:val="32"/>
          <w:lang w:val="uk-UA"/>
        </w:rPr>
        <w:t>Арія Блонди з опери “Викрадення з Сералю”, дует Папагено і Паміни з опери “Чарівна Флейта”, дует  Фігаро і Сюзани з опери “Весілля Фігаро”, дует Дон Жуана і Церліни з опери “ Дон Жуан”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Дж.Пуччінні</w:t>
      </w:r>
      <w:r>
        <w:rPr>
          <w:kern w:val="36"/>
          <w:sz w:val="32"/>
          <w:szCs w:val="32"/>
          <w:lang w:val="uk-UA"/>
        </w:rPr>
        <w:t xml:space="preserve"> арія Лаурети  з опери “Джанні Скіккі”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Дж.Верді  </w:t>
      </w:r>
      <w:r>
        <w:rPr>
          <w:kern w:val="36"/>
          <w:sz w:val="32"/>
          <w:szCs w:val="32"/>
          <w:lang w:val="uk-UA"/>
        </w:rPr>
        <w:t>Болеро Олени з  опери “Сицілійська вечірня”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А. Дворжак</w:t>
      </w:r>
      <w:r>
        <w:rPr>
          <w:kern w:val="36"/>
          <w:sz w:val="32"/>
          <w:szCs w:val="32"/>
          <w:lang w:val="uk-UA"/>
        </w:rPr>
        <w:t xml:space="preserve"> арія русалки з опери “Русалка”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Г. Росінні </w:t>
      </w:r>
      <w:r>
        <w:rPr>
          <w:kern w:val="36"/>
          <w:sz w:val="32"/>
          <w:szCs w:val="32"/>
          <w:lang w:val="en-US"/>
        </w:rPr>
        <w:t xml:space="preserve">“Неаполітанська тарантела”     </w:t>
      </w:r>
      <w:r>
        <w:rPr>
          <w:kern w:val="36"/>
          <w:sz w:val="32"/>
          <w:szCs w:val="32"/>
          <w:lang w:val="en-US"/>
        </w:rPr>
        <w:tab/>
      </w:r>
      <w:r>
        <w:rPr>
          <w:kern w:val="36"/>
          <w:sz w:val="32"/>
          <w:szCs w:val="32"/>
          <w:lang w:val="en-US"/>
        </w:rPr>
        <w:tab/>
        <w:t xml:space="preserve">         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kern w:val="36"/>
          <w:sz w:val="32"/>
          <w:szCs w:val="32"/>
          <w:lang w:val="en-US"/>
        </w:rPr>
        <w:t xml:space="preserve"> </w:t>
      </w:r>
      <w:r>
        <w:rPr>
          <w:b/>
          <w:kern w:val="36"/>
          <w:sz w:val="32"/>
          <w:szCs w:val="32"/>
          <w:lang w:val="en-US"/>
        </w:rPr>
        <w:t>В.Белінні</w:t>
      </w:r>
      <w:r>
        <w:rPr>
          <w:kern w:val="36"/>
          <w:sz w:val="32"/>
          <w:szCs w:val="32"/>
          <w:lang w:val="en-US"/>
        </w:rPr>
        <w:t xml:space="preserve"> арія Ельвіри </w:t>
      </w:r>
      <w:r>
        <w:rPr>
          <w:kern w:val="36"/>
          <w:sz w:val="32"/>
          <w:szCs w:val="32"/>
          <w:lang w:val="uk-UA"/>
        </w:rPr>
        <w:t>з опери “Пурітани”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М.Лисенко</w:t>
      </w:r>
      <w:r>
        <w:rPr>
          <w:kern w:val="36"/>
          <w:sz w:val="32"/>
          <w:szCs w:val="32"/>
          <w:lang w:val="uk-UA"/>
        </w:rPr>
        <w:t xml:space="preserve"> арія Марильці ( Я родилась у палатах...) з опери “Тарас Бульба”.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en-US"/>
        </w:rPr>
      </w:pPr>
      <w:r>
        <w:rPr>
          <w:kern w:val="36"/>
          <w:sz w:val="32"/>
          <w:szCs w:val="32"/>
          <w:lang w:val="uk-UA"/>
        </w:rPr>
        <w:t xml:space="preserve"> </w:t>
      </w:r>
    </w:p>
    <w:p w:rsidR="00C03201" w:rsidRPr="00C03201" w:rsidRDefault="00C03201" w:rsidP="00C03201">
      <w:pPr>
        <w:outlineLvl w:val="0"/>
        <w:rPr>
          <w:b/>
          <w:kern w:val="36"/>
          <w:sz w:val="32"/>
          <w:szCs w:val="32"/>
          <w:u w:val="single"/>
          <w:lang w:val="uk-UA"/>
        </w:rPr>
      </w:pPr>
      <w:r w:rsidRPr="00C03201">
        <w:rPr>
          <w:b/>
          <w:kern w:val="36"/>
          <w:sz w:val="32"/>
          <w:szCs w:val="32"/>
          <w:u w:val="single"/>
          <w:lang w:val="uk-UA"/>
        </w:rPr>
        <w:t>Твори за вибором конкурсної комісії</w:t>
      </w:r>
      <w:r>
        <w:rPr>
          <w:b/>
          <w:kern w:val="36"/>
          <w:sz w:val="32"/>
          <w:szCs w:val="32"/>
          <w:u w:val="single"/>
          <w:lang w:val="uk-UA"/>
        </w:rPr>
        <w:t>:</w:t>
      </w:r>
      <w:bookmarkStart w:id="0" w:name="_GoBack"/>
      <w:bookmarkEnd w:id="0"/>
      <w:r w:rsidRPr="00C03201">
        <w:rPr>
          <w:b/>
          <w:kern w:val="36"/>
          <w:sz w:val="32"/>
          <w:szCs w:val="32"/>
          <w:u w:val="single"/>
          <w:lang w:val="uk-UA"/>
        </w:rPr>
        <w:t xml:space="preserve"> 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Дм.Бортнянський </w:t>
      </w:r>
      <w:r>
        <w:rPr>
          <w:kern w:val="36"/>
          <w:sz w:val="32"/>
          <w:szCs w:val="32"/>
          <w:lang w:val="uk-UA"/>
        </w:rPr>
        <w:t>арії з опери “Алкід”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en-US"/>
        </w:rPr>
      </w:pPr>
      <w:r>
        <w:rPr>
          <w:b/>
          <w:kern w:val="36"/>
          <w:sz w:val="32"/>
          <w:szCs w:val="32"/>
          <w:lang w:val="uk-UA"/>
        </w:rPr>
        <w:t xml:space="preserve">М.Лисенко  </w:t>
      </w:r>
      <w:r>
        <w:rPr>
          <w:kern w:val="36"/>
          <w:sz w:val="32"/>
          <w:szCs w:val="32"/>
          <w:lang w:val="uk-UA"/>
        </w:rPr>
        <w:t>Вокальні твори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І.Кальман</w:t>
      </w:r>
      <w:r>
        <w:rPr>
          <w:kern w:val="36"/>
          <w:sz w:val="32"/>
          <w:szCs w:val="32"/>
          <w:lang w:val="uk-UA"/>
        </w:rPr>
        <w:t xml:space="preserve"> Пісня Сільви з оперети “Сільва”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В.Барвінський  </w:t>
      </w:r>
      <w:r>
        <w:rPr>
          <w:kern w:val="36"/>
          <w:sz w:val="32"/>
          <w:szCs w:val="32"/>
          <w:lang w:val="uk-UA"/>
        </w:rPr>
        <w:t>Солоспіви</w:t>
      </w:r>
    </w:p>
    <w:p w:rsidR="00C03201" w:rsidRDefault="00C03201" w:rsidP="00C03201">
      <w:pPr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Ст. Людкевич    </w:t>
      </w:r>
      <w:r>
        <w:rPr>
          <w:kern w:val="36"/>
          <w:sz w:val="32"/>
          <w:szCs w:val="32"/>
          <w:lang w:val="uk-UA"/>
        </w:rPr>
        <w:t>Солоспіви</w:t>
      </w:r>
    </w:p>
    <w:p w:rsidR="00C03201" w:rsidRDefault="00C03201" w:rsidP="00C03201">
      <w:pPr>
        <w:outlineLvl w:val="0"/>
        <w:rPr>
          <w:color w:val="0A0A0A"/>
          <w:sz w:val="32"/>
          <w:szCs w:val="32"/>
          <w:shd w:val="clear" w:color="auto" w:fill="FFFFFF"/>
        </w:rPr>
      </w:pPr>
      <w:r>
        <w:rPr>
          <w:b/>
          <w:kern w:val="36"/>
          <w:sz w:val="32"/>
          <w:szCs w:val="32"/>
          <w:lang w:val="uk-UA"/>
        </w:rPr>
        <w:t>А</w:t>
      </w:r>
      <w:r>
        <w:rPr>
          <w:kern w:val="36"/>
          <w:sz w:val="32"/>
          <w:szCs w:val="32"/>
          <w:lang w:val="uk-UA"/>
        </w:rPr>
        <w:t>.</w:t>
      </w:r>
      <w:r>
        <w:rPr>
          <w:b/>
          <w:color w:val="0A0A0A"/>
          <w:sz w:val="32"/>
          <w:szCs w:val="32"/>
          <w:shd w:val="clear" w:color="auto" w:fill="FFFFFF"/>
        </w:rPr>
        <w:t>Кос-Анатольський</w:t>
      </w:r>
      <w:r>
        <w:rPr>
          <w:color w:val="0A0A0A"/>
          <w:sz w:val="32"/>
          <w:szCs w:val="32"/>
          <w:shd w:val="clear" w:color="auto" w:fill="FFFFFF"/>
        </w:rPr>
        <w:t xml:space="preserve">:  «Ой візьму відерце», </w:t>
      </w:r>
    </w:p>
    <w:p w:rsidR="00C03201" w:rsidRDefault="00C03201" w:rsidP="00C03201">
      <w:pPr>
        <w:outlineLvl w:val="0"/>
        <w:rPr>
          <w:kern w:val="36"/>
          <w:sz w:val="32"/>
          <w:szCs w:val="32"/>
          <w:lang w:val="uk-UA"/>
        </w:rPr>
      </w:pPr>
      <w:r>
        <w:rPr>
          <w:color w:val="0A0A0A"/>
          <w:sz w:val="32"/>
          <w:szCs w:val="32"/>
          <w:shd w:val="clear" w:color="auto" w:fill="FFFFFF"/>
        </w:rPr>
        <w:t>« Любов і  музика »,</w:t>
      </w:r>
      <w:r>
        <w:rPr>
          <w:color w:val="0A0A0A"/>
          <w:sz w:val="32"/>
          <w:szCs w:val="32"/>
          <w:shd w:val="clear" w:color="auto" w:fill="FFFFFF"/>
          <w:lang w:val="uk-UA"/>
        </w:rPr>
        <w:t xml:space="preserve"> “Ой піду я межи гори”.</w:t>
      </w:r>
    </w:p>
    <w:p w:rsidR="00C03201" w:rsidRDefault="00C03201" w:rsidP="00C0320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Cs w:val="0"/>
          <w:sz w:val="32"/>
          <w:szCs w:val="32"/>
        </w:rPr>
        <w:t>Д.Задор</w:t>
      </w:r>
      <w:r>
        <w:rPr>
          <w:b w:val="0"/>
          <w:bCs w:val="0"/>
          <w:sz w:val="32"/>
          <w:szCs w:val="32"/>
        </w:rPr>
        <w:t xml:space="preserve"> «Серед села дичка».</w:t>
      </w:r>
    </w:p>
    <w:p w:rsidR="00C03201" w:rsidRDefault="00C03201" w:rsidP="00C0320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  <w:lang w:val="uk-UA"/>
        </w:rPr>
      </w:pPr>
    </w:p>
    <w:p w:rsidR="00C03201" w:rsidRDefault="00C03201" w:rsidP="00C0320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  <w:lang w:val="uk-UA"/>
        </w:rPr>
      </w:pPr>
      <w:r>
        <w:rPr>
          <w:b w:val="0"/>
          <w:bCs w:val="0"/>
          <w:sz w:val="32"/>
          <w:szCs w:val="32"/>
          <w:lang w:val="uk-UA"/>
        </w:rPr>
        <w:t xml:space="preserve">Твори для читки нотного тексту </w:t>
      </w:r>
    </w:p>
    <w:p w:rsidR="00C03201" w:rsidRDefault="00C03201" w:rsidP="00C0320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C03201" w:rsidRDefault="00C03201" w:rsidP="00C0320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  <w:lang w:val="uk-UA"/>
        </w:rPr>
      </w:pPr>
    </w:p>
    <w:p w:rsidR="003E28A3" w:rsidRPr="003E28A3" w:rsidRDefault="003E28A3" w:rsidP="00C03201">
      <w:pPr>
        <w:pStyle w:val="1"/>
        <w:spacing w:before="0" w:beforeAutospacing="0" w:after="0" w:afterAutospacing="0"/>
        <w:rPr>
          <w:sz w:val="22"/>
        </w:rPr>
      </w:pPr>
    </w:p>
    <w:sectPr w:rsidR="003E28A3" w:rsidRPr="003E2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15"/>
    <w:rsid w:val="00250855"/>
    <w:rsid w:val="00341EF7"/>
    <w:rsid w:val="003E28A3"/>
    <w:rsid w:val="008A0ED8"/>
    <w:rsid w:val="00A31215"/>
    <w:rsid w:val="00C03201"/>
    <w:rsid w:val="00E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341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F7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rvps2">
    <w:name w:val="rvps2"/>
    <w:basedOn w:val="a"/>
    <w:rsid w:val="00341EF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Title"/>
    <w:basedOn w:val="a"/>
    <w:link w:val="a4"/>
    <w:qFormat/>
    <w:rsid w:val="003E28A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E28A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341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F7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rvps2">
    <w:name w:val="rvps2"/>
    <w:basedOn w:val="a"/>
    <w:rsid w:val="00341EF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Title"/>
    <w:basedOn w:val="a"/>
    <w:link w:val="a4"/>
    <w:qFormat/>
    <w:rsid w:val="003E28A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E28A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2019-07-04T06:19:00Z</dcterms:created>
  <dcterms:modified xsi:type="dcterms:W3CDTF">2019-07-09T12:32:00Z</dcterms:modified>
</cp:coreProperties>
</file>